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1DCD3" w14:textId="77777777" w:rsidR="00FE35DA" w:rsidRDefault="00A26077" w:rsidP="00A26077">
      <w:pPr>
        <w:jc w:val="center"/>
        <w:rPr>
          <w:b/>
          <w:sz w:val="32"/>
          <w:szCs w:val="32"/>
          <w:lang w:val="pl-PL"/>
        </w:rPr>
      </w:pPr>
      <w:r w:rsidRPr="00A26077">
        <w:rPr>
          <w:b/>
          <w:sz w:val="32"/>
          <w:szCs w:val="32"/>
          <w:lang w:val="pl-PL"/>
        </w:rPr>
        <w:t xml:space="preserve">KRITERIJI OCJENJIVANJA ZA NASTAVNI PREDMET </w:t>
      </w:r>
    </w:p>
    <w:p w14:paraId="6D799E31" w14:textId="7DB17BCA" w:rsidR="00A26077" w:rsidRDefault="00A26077" w:rsidP="00A26077">
      <w:pPr>
        <w:jc w:val="center"/>
        <w:rPr>
          <w:b/>
          <w:sz w:val="32"/>
          <w:szCs w:val="32"/>
          <w:lang w:val="pl-PL"/>
        </w:rPr>
      </w:pPr>
      <w:r w:rsidRPr="00A26077">
        <w:rPr>
          <w:b/>
          <w:sz w:val="32"/>
          <w:szCs w:val="32"/>
          <w:lang w:val="pl-PL"/>
        </w:rPr>
        <w:t xml:space="preserve">POVIJEST </w:t>
      </w:r>
    </w:p>
    <w:p w14:paraId="1CE6FF61" w14:textId="77777777" w:rsidR="00FE35DA" w:rsidRPr="00A26077" w:rsidRDefault="00FE35DA" w:rsidP="00A26077">
      <w:pPr>
        <w:jc w:val="center"/>
        <w:rPr>
          <w:b/>
          <w:sz w:val="32"/>
          <w:szCs w:val="32"/>
          <w:lang w:val="pl-PL"/>
        </w:rPr>
      </w:pPr>
    </w:p>
    <w:p w14:paraId="6DB6A640" w14:textId="23744F15" w:rsidR="00A26077" w:rsidRPr="00A26077" w:rsidRDefault="00FE35DA" w:rsidP="00FE35DA">
      <w:pPr>
        <w:jc w:val="right"/>
        <w:rPr>
          <w:b/>
          <w:sz w:val="32"/>
          <w:szCs w:val="32"/>
          <w:lang w:val="pl-PL"/>
        </w:rPr>
      </w:pPr>
      <w:r>
        <w:rPr>
          <w:b/>
          <w:sz w:val="32"/>
          <w:szCs w:val="32"/>
          <w:lang w:val="pl-PL"/>
        </w:rPr>
        <w:t>Predmetni učitelj: Valentina Nađ</w:t>
      </w:r>
    </w:p>
    <w:p w14:paraId="1314C72F" w14:textId="77777777" w:rsidR="00A26077" w:rsidRDefault="00A26077" w:rsidP="00A26077">
      <w:pPr>
        <w:jc w:val="center"/>
        <w:rPr>
          <w:sz w:val="32"/>
          <w:szCs w:val="32"/>
          <w:lang w:val="pl-P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85"/>
        <w:gridCol w:w="7513"/>
      </w:tblGrid>
      <w:tr w:rsidR="00A26077" w14:paraId="2D131CFF" w14:textId="77777777" w:rsidTr="00A26077">
        <w:tc>
          <w:tcPr>
            <w:tcW w:w="10598" w:type="dxa"/>
            <w:gridSpan w:val="2"/>
            <w:shd w:val="clear" w:color="auto" w:fill="00B050"/>
          </w:tcPr>
          <w:p w14:paraId="1F2A1923" w14:textId="77777777" w:rsidR="00A26077" w:rsidRPr="00881EC1" w:rsidRDefault="00A26077" w:rsidP="00A26077">
            <w:pPr>
              <w:jc w:val="both"/>
              <w:rPr>
                <w:b/>
                <w:sz w:val="32"/>
                <w:szCs w:val="32"/>
                <w:lang w:val="pl-PL"/>
              </w:rPr>
            </w:pPr>
            <w:r w:rsidRPr="00881EC1">
              <w:rPr>
                <w:b/>
                <w:sz w:val="32"/>
                <w:szCs w:val="32"/>
                <w:lang w:val="pl-PL"/>
              </w:rPr>
              <w:t>Odličan (5)</w:t>
            </w:r>
          </w:p>
        </w:tc>
      </w:tr>
      <w:tr w:rsidR="00A26077" w14:paraId="0E4CD291" w14:textId="77777777" w:rsidTr="00A26077">
        <w:tc>
          <w:tcPr>
            <w:tcW w:w="3085" w:type="dxa"/>
            <w:shd w:val="clear" w:color="auto" w:fill="00B050"/>
          </w:tcPr>
          <w:p w14:paraId="514C2ED7" w14:textId="77777777" w:rsidR="00A26077" w:rsidRDefault="00A26077" w:rsidP="00A26077">
            <w:pPr>
              <w:jc w:val="both"/>
              <w:rPr>
                <w:sz w:val="32"/>
                <w:szCs w:val="32"/>
                <w:lang w:val="pl-PL"/>
              </w:rPr>
            </w:pPr>
            <w:r>
              <w:rPr>
                <w:sz w:val="32"/>
                <w:szCs w:val="32"/>
                <w:lang w:val="pl-PL"/>
              </w:rPr>
              <w:t>Činjenično znanje</w:t>
            </w:r>
          </w:p>
        </w:tc>
        <w:tc>
          <w:tcPr>
            <w:tcW w:w="7513" w:type="dxa"/>
            <w:shd w:val="clear" w:color="auto" w:fill="00B050"/>
          </w:tcPr>
          <w:p w14:paraId="72ADBD87" w14:textId="77777777" w:rsidR="00A26077" w:rsidRPr="00A26077" w:rsidRDefault="00A26077" w:rsidP="00A26077">
            <w:pPr>
              <w:jc w:val="both"/>
              <w:rPr>
                <w:sz w:val="24"/>
              </w:rPr>
            </w:pPr>
            <w:r>
              <w:rPr>
                <w:sz w:val="24"/>
              </w:rPr>
              <w:t>Učenik</w:t>
            </w:r>
            <w:r w:rsidR="000E3E3E">
              <w:rPr>
                <w:sz w:val="24"/>
              </w:rPr>
              <w:t>/ca</w:t>
            </w:r>
            <w:r>
              <w:rPr>
                <w:sz w:val="24"/>
              </w:rPr>
              <w:t xml:space="preserve"> u potpunosti poznaje i razumije događaje, procese i pojave. Kronološki </w:t>
            </w:r>
            <w:r w:rsidR="000E3E3E">
              <w:rPr>
                <w:sz w:val="24"/>
              </w:rPr>
              <w:t xml:space="preserve">brzo i </w:t>
            </w:r>
            <w:r>
              <w:rPr>
                <w:sz w:val="24"/>
              </w:rPr>
              <w:t>točno određuje povijesno vrijeme. Precizno i točno se snalazi na povijesnoj karti te koristi odgovarajući povijesnu terminologiju.</w:t>
            </w:r>
          </w:p>
        </w:tc>
      </w:tr>
      <w:tr w:rsidR="00A26077" w14:paraId="27D862DF" w14:textId="77777777" w:rsidTr="00A26077">
        <w:tc>
          <w:tcPr>
            <w:tcW w:w="3085" w:type="dxa"/>
            <w:shd w:val="clear" w:color="auto" w:fill="00B050"/>
          </w:tcPr>
          <w:p w14:paraId="3436B528" w14:textId="77777777" w:rsidR="00A26077" w:rsidRDefault="00A26077" w:rsidP="00A26077">
            <w:pPr>
              <w:jc w:val="both"/>
              <w:rPr>
                <w:sz w:val="32"/>
                <w:szCs w:val="32"/>
                <w:lang w:val="pl-PL"/>
              </w:rPr>
            </w:pPr>
            <w:r>
              <w:rPr>
                <w:sz w:val="32"/>
                <w:szCs w:val="32"/>
                <w:lang w:val="pl-PL"/>
              </w:rPr>
              <w:t>Konceptualno znanje</w:t>
            </w:r>
          </w:p>
        </w:tc>
        <w:tc>
          <w:tcPr>
            <w:tcW w:w="7513" w:type="dxa"/>
            <w:shd w:val="clear" w:color="auto" w:fill="00B050"/>
          </w:tcPr>
          <w:p w14:paraId="31D08704" w14:textId="77777777" w:rsidR="00A26077" w:rsidRPr="00A26077" w:rsidRDefault="000E3E3E" w:rsidP="00A26077">
            <w:pPr>
              <w:jc w:val="both"/>
              <w:rPr>
                <w:sz w:val="24"/>
                <w:szCs w:val="32"/>
                <w:lang w:val="pl-PL"/>
              </w:rPr>
            </w:pPr>
            <w:r>
              <w:rPr>
                <w:sz w:val="24"/>
                <w:szCs w:val="32"/>
                <w:lang w:val="pl-PL"/>
              </w:rPr>
              <w:t xml:space="preserve">Učenik/ca </w:t>
            </w:r>
            <w:r w:rsidR="00A26077">
              <w:rPr>
                <w:sz w:val="24"/>
                <w:szCs w:val="32"/>
                <w:lang w:val="pl-PL"/>
              </w:rPr>
              <w:t>točno poznaje, koristi i razumije tehničke koncepte (vrijeme i prostor, uzroci i posljedice, kontinuitet i promjena, rad s povijesnim izvorima, povijesna perspektiva, usporedba i sučeljavanje.)</w:t>
            </w:r>
          </w:p>
        </w:tc>
      </w:tr>
      <w:tr w:rsidR="00A26077" w14:paraId="24C8A0DB" w14:textId="77777777" w:rsidTr="00A26077">
        <w:tc>
          <w:tcPr>
            <w:tcW w:w="3085" w:type="dxa"/>
            <w:shd w:val="clear" w:color="auto" w:fill="00B050"/>
          </w:tcPr>
          <w:p w14:paraId="3355C441" w14:textId="77777777" w:rsidR="00A26077" w:rsidRDefault="00A26077" w:rsidP="00A26077">
            <w:pPr>
              <w:jc w:val="both"/>
              <w:rPr>
                <w:sz w:val="32"/>
                <w:szCs w:val="32"/>
                <w:lang w:val="pl-PL"/>
              </w:rPr>
            </w:pPr>
            <w:r>
              <w:rPr>
                <w:sz w:val="32"/>
                <w:szCs w:val="32"/>
                <w:lang w:val="pl-PL"/>
              </w:rPr>
              <w:t>Proceduralno znanje</w:t>
            </w:r>
          </w:p>
        </w:tc>
        <w:tc>
          <w:tcPr>
            <w:tcW w:w="7513" w:type="dxa"/>
            <w:shd w:val="clear" w:color="auto" w:fill="00B050"/>
          </w:tcPr>
          <w:p w14:paraId="7C56B0C6" w14:textId="77777777" w:rsidR="00A26077" w:rsidRPr="00A26077" w:rsidRDefault="00A26077" w:rsidP="000E3E3E">
            <w:pPr>
              <w:jc w:val="both"/>
              <w:rPr>
                <w:sz w:val="24"/>
                <w:szCs w:val="32"/>
                <w:lang w:val="pl-PL"/>
              </w:rPr>
            </w:pPr>
            <w:r w:rsidRPr="00A26077">
              <w:rPr>
                <w:sz w:val="24"/>
                <w:szCs w:val="32"/>
                <w:lang w:val="pl-PL"/>
              </w:rPr>
              <w:t>Učeni</w:t>
            </w:r>
            <w:r>
              <w:rPr>
                <w:sz w:val="24"/>
                <w:szCs w:val="32"/>
                <w:lang w:val="pl-PL"/>
              </w:rPr>
              <w:t>k</w:t>
            </w:r>
            <w:r w:rsidR="000E3E3E">
              <w:rPr>
                <w:sz w:val="24"/>
                <w:szCs w:val="32"/>
                <w:lang w:val="pl-PL"/>
              </w:rPr>
              <w:t>/ca</w:t>
            </w:r>
            <w:r>
              <w:rPr>
                <w:sz w:val="24"/>
                <w:szCs w:val="32"/>
                <w:lang w:val="pl-PL"/>
              </w:rPr>
              <w:t xml:space="preserve"> u potpunosti poznaje i primjenjuje odgovarajuće metode, postu</w:t>
            </w:r>
            <w:r w:rsidR="000E3E3E">
              <w:rPr>
                <w:sz w:val="24"/>
                <w:szCs w:val="32"/>
                <w:lang w:val="pl-PL"/>
              </w:rPr>
              <w:t>p</w:t>
            </w:r>
            <w:r>
              <w:rPr>
                <w:sz w:val="24"/>
                <w:szCs w:val="32"/>
                <w:lang w:val="pl-PL"/>
              </w:rPr>
              <w:t xml:space="preserve">ke i procedure u radu s povijesnim izvorima te u istraživanju prošlosti. </w:t>
            </w:r>
          </w:p>
        </w:tc>
      </w:tr>
      <w:tr w:rsidR="00A26077" w14:paraId="1D540C6D" w14:textId="77777777" w:rsidTr="000E3E3E">
        <w:tc>
          <w:tcPr>
            <w:tcW w:w="10598" w:type="dxa"/>
            <w:gridSpan w:val="2"/>
            <w:shd w:val="clear" w:color="auto" w:fill="E36C0A" w:themeFill="accent6" w:themeFillShade="BF"/>
          </w:tcPr>
          <w:p w14:paraId="3FCFAE07" w14:textId="77777777" w:rsidR="00A26077" w:rsidRPr="00881EC1" w:rsidRDefault="00A26077" w:rsidP="00A26077">
            <w:pPr>
              <w:jc w:val="both"/>
              <w:rPr>
                <w:b/>
                <w:sz w:val="32"/>
                <w:szCs w:val="32"/>
                <w:lang w:val="pl-PL"/>
              </w:rPr>
            </w:pPr>
            <w:r w:rsidRPr="00881EC1">
              <w:rPr>
                <w:b/>
                <w:sz w:val="32"/>
                <w:szCs w:val="32"/>
                <w:lang w:val="pl-PL"/>
              </w:rPr>
              <w:t>Vrlo dobar (4)</w:t>
            </w:r>
          </w:p>
        </w:tc>
      </w:tr>
      <w:tr w:rsidR="00A26077" w14:paraId="5D459E53" w14:textId="77777777" w:rsidTr="000E3E3E">
        <w:tc>
          <w:tcPr>
            <w:tcW w:w="3085" w:type="dxa"/>
            <w:shd w:val="clear" w:color="auto" w:fill="E36C0A" w:themeFill="accent6" w:themeFillShade="BF"/>
          </w:tcPr>
          <w:p w14:paraId="3C6D68D2" w14:textId="77777777" w:rsidR="00A26077" w:rsidRDefault="00A26077" w:rsidP="00204B25">
            <w:pPr>
              <w:jc w:val="both"/>
              <w:rPr>
                <w:sz w:val="32"/>
                <w:szCs w:val="32"/>
                <w:lang w:val="pl-PL"/>
              </w:rPr>
            </w:pPr>
            <w:r>
              <w:rPr>
                <w:sz w:val="32"/>
                <w:szCs w:val="32"/>
                <w:lang w:val="pl-PL"/>
              </w:rPr>
              <w:t>Činjenično znanje</w:t>
            </w:r>
          </w:p>
        </w:tc>
        <w:tc>
          <w:tcPr>
            <w:tcW w:w="7513" w:type="dxa"/>
            <w:shd w:val="clear" w:color="auto" w:fill="E36C0A" w:themeFill="accent6" w:themeFillShade="BF"/>
          </w:tcPr>
          <w:p w14:paraId="4C5B151C" w14:textId="77777777" w:rsidR="00A26077" w:rsidRPr="00A26077" w:rsidRDefault="000E3E3E" w:rsidP="00A26077">
            <w:pPr>
              <w:jc w:val="both"/>
              <w:rPr>
                <w:sz w:val="24"/>
                <w:szCs w:val="32"/>
                <w:lang w:val="pl-PL"/>
              </w:rPr>
            </w:pPr>
            <w:r>
              <w:rPr>
                <w:sz w:val="24"/>
                <w:szCs w:val="32"/>
                <w:lang w:val="pl-PL"/>
              </w:rPr>
              <w:t>Učenik/ca poznaje i razumije pvijesne događaje, procese i pojave. Povijesne događaje smješta točno u povijesno vrijeme. Na povijesnoj karti se samostalno snalazi.</w:t>
            </w:r>
          </w:p>
        </w:tc>
      </w:tr>
      <w:tr w:rsidR="00A26077" w14:paraId="4EBF8CEA" w14:textId="77777777" w:rsidTr="000E3E3E">
        <w:tc>
          <w:tcPr>
            <w:tcW w:w="3085" w:type="dxa"/>
            <w:shd w:val="clear" w:color="auto" w:fill="E36C0A" w:themeFill="accent6" w:themeFillShade="BF"/>
          </w:tcPr>
          <w:p w14:paraId="52D7B71C" w14:textId="77777777" w:rsidR="00A26077" w:rsidRDefault="00A26077" w:rsidP="00204B25">
            <w:pPr>
              <w:jc w:val="both"/>
              <w:rPr>
                <w:sz w:val="32"/>
                <w:szCs w:val="32"/>
                <w:lang w:val="pl-PL"/>
              </w:rPr>
            </w:pPr>
            <w:r>
              <w:rPr>
                <w:sz w:val="32"/>
                <w:szCs w:val="32"/>
                <w:lang w:val="pl-PL"/>
              </w:rPr>
              <w:t>Konceptualno znanje</w:t>
            </w:r>
          </w:p>
        </w:tc>
        <w:tc>
          <w:tcPr>
            <w:tcW w:w="7513" w:type="dxa"/>
            <w:shd w:val="clear" w:color="auto" w:fill="E36C0A" w:themeFill="accent6" w:themeFillShade="BF"/>
          </w:tcPr>
          <w:p w14:paraId="389888A9" w14:textId="77777777" w:rsidR="00A26077" w:rsidRPr="000E3E3E" w:rsidRDefault="000E3E3E" w:rsidP="00A26077">
            <w:pPr>
              <w:jc w:val="both"/>
              <w:rPr>
                <w:sz w:val="24"/>
                <w:szCs w:val="32"/>
                <w:lang w:val="pl-PL"/>
              </w:rPr>
            </w:pPr>
            <w:r w:rsidRPr="000E3E3E">
              <w:rPr>
                <w:sz w:val="24"/>
                <w:szCs w:val="32"/>
                <w:lang w:val="pl-PL"/>
              </w:rPr>
              <w:t>Učenik</w:t>
            </w:r>
            <w:r>
              <w:rPr>
                <w:sz w:val="24"/>
                <w:szCs w:val="32"/>
                <w:lang w:val="pl-PL"/>
              </w:rPr>
              <w:t>/ca poznaje i koristi povijesne koncepte.</w:t>
            </w:r>
          </w:p>
        </w:tc>
      </w:tr>
      <w:tr w:rsidR="00A26077" w14:paraId="6EDF3F43" w14:textId="77777777" w:rsidTr="000E3E3E">
        <w:tc>
          <w:tcPr>
            <w:tcW w:w="3085" w:type="dxa"/>
            <w:shd w:val="clear" w:color="auto" w:fill="E36C0A" w:themeFill="accent6" w:themeFillShade="BF"/>
          </w:tcPr>
          <w:p w14:paraId="258DDED3" w14:textId="77777777" w:rsidR="00A26077" w:rsidRDefault="00A26077" w:rsidP="00204B25">
            <w:pPr>
              <w:jc w:val="both"/>
              <w:rPr>
                <w:sz w:val="32"/>
                <w:szCs w:val="32"/>
                <w:lang w:val="pl-PL"/>
              </w:rPr>
            </w:pPr>
            <w:r>
              <w:rPr>
                <w:sz w:val="32"/>
                <w:szCs w:val="32"/>
                <w:lang w:val="pl-PL"/>
              </w:rPr>
              <w:t>Proceduralno znanje</w:t>
            </w:r>
          </w:p>
        </w:tc>
        <w:tc>
          <w:tcPr>
            <w:tcW w:w="7513" w:type="dxa"/>
            <w:shd w:val="clear" w:color="auto" w:fill="E36C0A" w:themeFill="accent6" w:themeFillShade="BF"/>
          </w:tcPr>
          <w:p w14:paraId="4EAA1B1E" w14:textId="77777777" w:rsidR="00A26077" w:rsidRPr="000E3E3E" w:rsidRDefault="000E3E3E" w:rsidP="00A26077">
            <w:pPr>
              <w:jc w:val="both"/>
              <w:rPr>
                <w:sz w:val="24"/>
                <w:szCs w:val="32"/>
                <w:lang w:val="pl-PL"/>
              </w:rPr>
            </w:pPr>
            <w:r>
              <w:rPr>
                <w:sz w:val="24"/>
                <w:szCs w:val="32"/>
                <w:lang w:val="pl-PL"/>
              </w:rPr>
              <w:t>Učenik/ca poznaje i primjenjuje metode i postupke u radu s povijesnim izvorima.</w:t>
            </w:r>
          </w:p>
        </w:tc>
      </w:tr>
      <w:tr w:rsidR="00A26077" w14:paraId="3CC22AF0" w14:textId="77777777" w:rsidTr="000E3E3E">
        <w:tc>
          <w:tcPr>
            <w:tcW w:w="10598" w:type="dxa"/>
            <w:gridSpan w:val="2"/>
            <w:shd w:val="clear" w:color="auto" w:fill="FFFF00"/>
          </w:tcPr>
          <w:p w14:paraId="058AE6BA" w14:textId="77777777" w:rsidR="00A26077" w:rsidRPr="00881EC1" w:rsidRDefault="00A26077" w:rsidP="00A26077">
            <w:pPr>
              <w:jc w:val="both"/>
              <w:rPr>
                <w:b/>
                <w:sz w:val="32"/>
                <w:szCs w:val="32"/>
                <w:lang w:val="pl-PL"/>
              </w:rPr>
            </w:pPr>
            <w:r w:rsidRPr="00881EC1">
              <w:rPr>
                <w:b/>
                <w:sz w:val="32"/>
                <w:szCs w:val="32"/>
                <w:lang w:val="pl-PL"/>
              </w:rPr>
              <w:t>Dobar (3)</w:t>
            </w:r>
          </w:p>
        </w:tc>
      </w:tr>
      <w:tr w:rsidR="00A26077" w14:paraId="30069BAD" w14:textId="77777777" w:rsidTr="000E3E3E">
        <w:tc>
          <w:tcPr>
            <w:tcW w:w="3085" w:type="dxa"/>
            <w:shd w:val="clear" w:color="auto" w:fill="FFFF00"/>
          </w:tcPr>
          <w:p w14:paraId="7FF609F5" w14:textId="77777777" w:rsidR="00A26077" w:rsidRDefault="00A26077" w:rsidP="00204B25">
            <w:pPr>
              <w:jc w:val="both"/>
              <w:rPr>
                <w:sz w:val="32"/>
                <w:szCs w:val="32"/>
                <w:lang w:val="pl-PL"/>
              </w:rPr>
            </w:pPr>
            <w:r>
              <w:rPr>
                <w:sz w:val="32"/>
                <w:szCs w:val="32"/>
                <w:lang w:val="pl-PL"/>
              </w:rPr>
              <w:t>Činjenično znanje</w:t>
            </w:r>
          </w:p>
        </w:tc>
        <w:tc>
          <w:tcPr>
            <w:tcW w:w="7513" w:type="dxa"/>
            <w:shd w:val="clear" w:color="auto" w:fill="FFFF00"/>
          </w:tcPr>
          <w:p w14:paraId="1CE8F4DE" w14:textId="77777777" w:rsidR="00A26077" w:rsidRPr="00A26077" w:rsidRDefault="000E3E3E" w:rsidP="00204B2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Učenik/ca poznaje i uglavnom razumije povijesne događaje, procese i pojave. Povijesne događaje uglavnom točno smješta u povijesno vrijeme. Na povijesnoj karti pronalazi povijesne pojmove. </w:t>
            </w:r>
          </w:p>
        </w:tc>
      </w:tr>
      <w:tr w:rsidR="00A26077" w14:paraId="0ADD6703" w14:textId="77777777" w:rsidTr="000E3E3E">
        <w:tc>
          <w:tcPr>
            <w:tcW w:w="3085" w:type="dxa"/>
            <w:shd w:val="clear" w:color="auto" w:fill="FFFF00"/>
          </w:tcPr>
          <w:p w14:paraId="088F0A14" w14:textId="77777777" w:rsidR="00A26077" w:rsidRDefault="00A26077" w:rsidP="00204B25">
            <w:pPr>
              <w:jc w:val="both"/>
              <w:rPr>
                <w:sz w:val="32"/>
                <w:szCs w:val="32"/>
                <w:lang w:val="pl-PL"/>
              </w:rPr>
            </w:pPr>
            <w:r>
              <w:rPr>
                <w:sz w:val="32"/>
                <w:szCs w:val="32"/>
                <w:lang w:val="pl-PL"/>
              </w:rPr>
              <w:t>Konceptualno znanje</w:t>
            </w:r>
          </w:p>
        </w:tc>
        <w:tc>
          <w:tcPr>
            <w:tcW w:w="7513" w:type="dxa"/>
            <w:shd w:val="clear" w:color="auto" w:fill="FFFF00"/>
          </w:tcPr>
          <w:p w14:paraId="728246A7" w14:textId="77777777" w:rsidR="00A26077" w:rsidRPr="000E3E3E" w:rsidRDefault="000E3E3E" w:rsidP="000E3E3E">
            <w:pPr>
              <w:jc w:val="both"/>
              <w:rPr>
                <w:sz w:val="24"/>
                <w:szCs w:val="32"/>
                <w:lang w:val="pl-PL"/>
              </w:rPr>
            </w:pPr>
            <w:r>
              <w:rPr>
                <w:sz w:val="24"/>
                <w:szCs w:val="32"/>
                <w:lang w:val="pl-PL"/>
              </w:rPr>
              <w:t>Učenik/ca p</w:t>
            </w:r>
            <w:r w:rsidRPr="000E3E3E">
              <w:rPr>
                <w:sz w:val="24"/>
                <w:szCs w:val="32"/>
                <w:lang w:val="pl-PL"/>
              </w:rPr>
              <w:t>oznaje i</w:t>
            </w:r>
            <w:r>
              <w:rPr>
                <w:sz w:val="24"/>
                <w:szCs w:val="32"/>
                <w:lang w:val="pl-PL"/>
              </w:rPr>
              <w:t xml:space="preserve"> uglavnom točno</w:t>
            </w:r>
            <w:r w:rsidRPr="000E3E3E">
              <w:rPr>
                <w:sz w:val="24"/>
                <w:szCs w:val="32"/>
                <w:lang w:val="pl-PL"/>
              </w:rPr>
              <w:t xml:space="preserve"> </w:t>
            </w:r>
            <w:r>
              <w:rPr>
                <w:sz w:val="24"/>
                <w:szCs w:val="32"/>
                <w:lang w:val="pl-PL"/>
              </w:rPr>
              <w:t>koristi povijesne koncepte.</w:t>
            </w:r>
          </w:p>
        </w:tc>
      </w:tr>
      <w:tr w:rsidR="00A26077" w14:paraId="52029A60" w14:textId="77777777" w:rsidTr="000E3E3E">
        <w:tc>
          <w:tcPr>
            <w:tcW w:w="3085" w:type="dxa"/>
            <w:shd w:val="clear" w:color="auto" w:fill="FFFF00"/>
          </w:tcPr>
          <w:p w14:paraId="6AC598C2" w14:textId="77777777" w:rsidR="00A26077" w:rsidRDefault="00A26077" w:rsidP="00204B25">
            <w:pPr>
              <w:jc w:val="both"/>
              <w:rPr>
                <w:sz w:val="32"/>
                <w:szCs w:val="32"/>
                <w:lang w:val="pl-PL"/>
              </w:rPr>
            </w:pPr>
            <w:r>
              <w:rPr>
                <w:sz w:val="32"/>
                <w:szCs w:val="32"/>
                <w:lang w:val="pl-PL"/>
              </w:rPr>
              <w:t>Proceduralno znanje</w:t>
            </w:r>
          </w:p>
        </w:tc>
        <w:tc>
          <w:tcPr>
            <w:tcW w:w="7513" w:type="dxa"/>
            <w:shd w:val="clear" w:color="auto" w:fill="FFFF00"/>
          </w:tcPr>
          <w:p w14:paraId="39822CEF" w14:textId="77777777" w:rsidR="00A26077" w:rsidRPr="000E3E3E" w:rsidRDefault="000E3E3E" w:rsidP="00A26077">
            <w:pPr>
              <w:jc w:val="both"/>
              <w:rPr>
                <w:sz w:val="24"/>
                <w:szCs w:val="32"/>
                <w:lang w:val="pl-PL"/>
              </w:rPr>
            </w:pPr>
            <w:r>
              <w:rPr>
                <w:sz w:val="24"/>
                <w:szCs w:val="32"/>
                <w:lang w:val="pl-PL"/>
              </w:rPr>
              <w:t>Učenik/ca uglavnom koristi odgovarajuće metode i postupke u radu s povijesnim izvorima.</w:t>
            </w:r>
          </w:p>
        </w:tc>
      </w:tr>
      <w:tr w:rsidR="00A26077" w14:paraId="34AF1448" w14:textId="77777777" w:rsidTr="00881EC1">
        <w:tc>
          <w:tcPr>
            <w:tcW w:w="10598" w:type="dxa"/>
            <w:gridSpan w:val="2"/>
            <w:shd w:val="clear" w:color="auto" w:fill="8DB3E2" w:themeFill="text2" w:themeFillTint="66"/>
          </w:tcPr>
          <w:p w14:paraId="48E92EA4" w14:textId="77777777" w:rsidR="00A26077" w:rsidRPr="00881EC1" w:rsidRDefault="00A26077" w:rsidP="00A26077">
            <w:pPr>
              <w:jc w:val="both"/>
              <w:rPr>
                <w:b/>
                <w:sz w:val="32"/>
                <w:szCs w:val="32"/>
                <w:lang w:val="pl-PL"/>
              </w:rPr>
            </w:pPr>
            <w:r w:rsidRPr="00881EC1">
              <w:rPr>
                <w:b/>
                <w:sz w:val="32"/>
                <w:szCs w:val="32"/>
                <w:lang w:val="pl-PL"/>
              </w:rPr>
              <w:t>Dovoljan (2)</w:t>
            </w:r>
          </w:p>
        </w:tc>
      </w:tr>
      <w:tr w:rsidR="00A26077" w14:paraId="4C3E3BBB" w14:textId="77777777" w:rsidTr="00881EC1">
        <w:tc>
          <w:tcPr>
            <w:tcW w:w="3085" w:type="dxa"/>
            <w:shd w:val="clear" w:color="auto" w:fill="8DB3E2" w:themeFill="text2" w:themeFillTint="66"/>
          </w:tcPr>
          <w:p w14:paraId="3BA9EBAB" w14:textId="77777777" w:rsidR="00A26077" w:rsidRDefault="00A26077" w:rsidP="00204B25">
            <w:pPr>
              <w:jc w:val="both"/>
              <w:rPr>
                <w:sz w:val="32"/>
                <w:szCs w:val="32"/>
                <w:lang w:val="pl-PL"/>
              </w:rPr>
            </w:pPr>
            <w:r>
              <w:rPr>
                <w:sz w:val="32"/>
                <w:szCs w:val="32"/>
                <w:lang w:val="pl-PL"/>
              </w:rPr>
              <w:t>Činjenično znanje</w:t>
            </w:r>
          </w:p>
        </w:tc>
        <w:tc>
          <w:tcPr>
            <w:tcW w:w="7513" w:type="dxa"/>
            <w:shd w:val="clear" w:color="auto" w:fill="8DB3E2" w:themeFill="text2" w:themeFillTint="66"/>
          </w:tcPr>
          <w:p w14:paraId="00C2CCFA" w14:textId="77777777" w:rsidR="00A26077" w:rsidRPr="00A26077" w:rsidRDefault="000E3E3E" w:rsidP="00204B25">
            <w:pPr>
              <w:jc w:val="both"/>
              <w:rPr>
                <w:sz w:val="24"/>
              </w:rPr>
            </w:pPr>
            <w:r>
              <w:rPr>
                <w:sz w:val="24"/>
              </w:rPr>
              <w:t>Učenik/ca djelomično poznaje povijesne događaje, procese i pojave. Povijesne događaje okvirno smješta u povijesno vrijeme. Na povijesnoj karti se površno snalazi.</w:t>
            </w:r>
          </w:p>
        </w:tc>
      </w:tr>
      <w:tr w:rsidR="00A26077" w14:paraId="2BA39AB6" w14:textId="77777777" w:rsidTr="00881EC1">
        <w:tc>
          <w:tcPr>
            <w:tcW w:w="3085" w:type="dxa"/>
            <w:shd w:val="clear" w:color="auto" w:fill="8DB3E2" w:themeFill="text2" w:themeFillTint="66"/>
          </w:tcPr>
          <w:p w14:paraId="0A865585" w14:textId="77777777" w:rsidR="00A26077" w:rsidRDefault="00A26077" w:rsidP="00204B25">
            <w:pPr>
              <w:jc w:val="both"/>
              <w:rPr>
                <w:sz w:val="32"/>
                <w:szCs w:val="32"/>
                <w:lang w:val="pl-PL"/>
              </w:rPr>
            </w:pPr>
            <w:r>
              <w:rPr>
                <w:sz w:val="32"/>
                <w:szCs w:val="32"/>
                <w:lang w:val="pl-PL"/>
              </w:rPr>
              <w:t>Konceptualno znanje</w:t>
            </w:r>
          </w:p>
        </w:tc>
        <w:tc>
          <w:tcPr>
            <w:tcW w:w="7513" w:type="dxa"/>
            <w:shd w:val="clear" w:color="auto" w:fill="8DB3E2" w:themeFill="text2" w:themeFillTint="66"/>
          </w:tcPr>
          <w:p w14:paraId="5E8B936D" w14:textId="77777777" w:rsidR="00A26077" w:rsidRPr="000E3E3E" w:rsidRDefault="000E3E3E" w:rsidP="00A26077">
            <w:pPr>
              <w:jc w:val="both"/>
              <w:rPr>
                <w:sz w:val="24"/>
                <w:szCs w:val="32"/>
                <w:lang w:val="pl-PL"/>
              </w:rPr>
            </w:pPr>
            <w:r w:rsidRPr="000E3E3E">
              <w:rPr>
                <w:sz w:val="24"/>
                <w:szCs w:val="32"/>
                <w:lang w:val="pl-PL"/>
              </w:rPr>
              <w:t>Učeni</w:t>
            </w:r>
            <w:r>
              <w:rPr>
                <w:sz w:val="24"/>
                <w:szCs w:val="32"/>
                <w:lang w:val="pl-PL"/>
              </w:rPr>
              <w:t xml:space="preserve">k/ca </w:t>
            </w:r>
            <w:r w:rsidR="00881EC1">
              <w:rPr>
                <w:sz w:val="24"/>
                <w:szCs w:val="32"/>
                <w:lang w:val="pl-PL"/>
              </w:rPr>
              <w:t>djelomično poznaje povijesne koncepte te ih koristi uz pomoć učiteljice.</w:t>
            </w:r>
          </w:p>
        </w:tc>
      </w:tr>
      <w:tr w:rsidR="00A26077" w14:paraId="78348758" w14:textId="77777777" w:rsidTr="00881EC1">
        <w:tc>
          <w:tcPr>
            <w:tcW w:w="3085" w:type="dxa"/>
            <w:shd w:val="clear" w:color="auto" w:fill="8DB3E2" w:themeFill="text2" w:themeFillTint="66"/>
          </w:tcPr>
          <w:p w14:paraId="3E72F0FD" w14:textId="77777777" w:rsidR="00A26077" w:rsidRDefault="00A26077" w:rsidP="00204B25">
            <w:pPr>
              <w:jc w:val="both"/>
              <w:rPr>
                <w:sz w:val="32"/>
                <w:szCs w:val="32"/>
                <w:lang w:val="pl-PL"/>
              </w:rPr>
            </w:pPr>
            <w:r>
              <w:rPr>
                <w:sz w:val="32"/>
                <w:szCs w:val="32"/>
                <w:lang w:val="pl-PL"/>
              </w:rPr>
              <w:t>Proceduralno znanje</w:t>
            </w:r>
          </w:p>
        </w:tc>
        <w:tc>
          <w:tcPr>
            <w:tcW w:w="7513" w:type="dxa"/>
            <w:shd w:val="clear" w:color="auto" w:fill="8DB3E2" w:themeFill="text2" w:themeFillTint="66"/>
          </w:tcPr>
          <w:p w14:paraId="5A93EE94" w14:textId="77777777" w:rsidR="00A26077" w:rsidRPr="000E3E3E" w:rsidRDefault="00881EC1" w:rsidP="00A26077">
            <w:pPr>
              <w:jc w:val="both"/>
              <w:rPr>
                <w:sz w:val="24"/>
                <w:szCs w:val="32"/>
                <w:lang w:val="pl-PL"/>
              </w:rPr>
            </w:pPr>
            <w:r>
              <w:rPr>
                <w:sz w:val="24"/>
                <w:szCs w:val="32"/>
                <w:lang w:val="pl-PL"/>
              </w:rPr>
              <w:t>Učenik/ca djelomično koristi odgovarajuće metode i postupke u radu s povijesnim izvorima.</w:t>
            </w:r>
          </w:p>
        </w:tc>
      </w:tr>
      <w:tr w:rsidR="00A26077" w14:paraId="352D605C" w14:textId="77777777" w:rsidTr="00881EC1">
        <w:tc>
          <w:tcPr>
            <w:tcW w:w="10598" w:type="dxa"/>
            <w:gridSpan w:val="2"/>
            <w:shd w:val="clear" w:color="auto" w:fill="D99594" w:themeFill="accent2" w:themeFillTint="99"/>
          </w:tcPr>
          <w:p w14:paraId="1239242C" w14:textId="77777777" w:rsidR="00A26077" w:rsidRPr="00881EC1" w:rsidRDefault="00A26077" w:rsidP="00A26077">
            <w:pPr>
              <w:jc w:val="both"/>
              <w:rPr>
                <w:b/>
                <w:sz w:val="32"/>
                <w:szCs w:val="32"/>
                <w:lang w:val="pl-PL"/>
              </w:rPr>
            </w:pPr>
            <w:r w:rsidRPr="00881EC1">
              <w:rPr>
                <w:b/>
                <w:sz w:val="32"/>
                <w:szCs w:val="32"/>
                <w:lang w:val="pl-PL"/>
              </w:rPr>
              <w:t>Nedovoljan (1)</w:t>
            </w:r>
          </w:p>
        </w:tc>
      </w:tr>
      <w:tr w:rsidR="00A26077" w14:paraId="307A0B57" w14:textId="77777777" w:rsidTr="00881EC1">
        <w:tc>
          <w:tcPr>
            <w:tcW w:w="3085" w:type="dxa"/>
            <w:shd w:val="clear" w:color="auto" w:fill="D99594" w:themeFill="accent2" w:themeFillTint="99"/>
          </w:tcPr>
          <w:p w14:paraId="28D681FD" w14:textId="77777777" w:rsidR="00A26077" w:rsidRDefault="00A26077" w:rsidP="00204B25">
            <w:pPr>
              <w:jc w:val="both"/>
              <w:rPr>
                <w:sz w:val="32"/>
                <w:szCs w:val="32"/>
                <w:lang w:val="pl-PL"/>
              </w:rPr>
            </w:pPr>
            <w:r>
              <w:rPr>
                <w:sz w:val="32"/>
                <w:szCs w:val="32"/>
                <w:lang w:val="pl-PL"/>
              </w:rPr>
              <w:t>Činjenično znanje</w:t>
            </w:r>
          </w:p>
        </w:tc>
        <w:tc>
          <w:tcPr>
            <w:tcW w:w="7513" w:type="dxa"/>
            <w:shd w:val="clear" w:color="auto" w:fill="D99594" w:themeFill="accent2" w:themeFillTint="99"/>
          </w:tcPr>
          <w:p w14:paraId="48459536" w14:textId="77777777" w:rsidR="00A26077" w:rsidRPr="00881EC1" w:rsidRDefault="00881EC1" w:rsidP="00204B25">
            <w:pPr>
              <w:jc w:val="both"/>
              <w:rPr>
                <w:sz w:val="24"/>
              </w:rPr>
            </w:pPr>
            <w:r>
              <w:rPr>
                <w:sz w:val="24"/>
              </w:rPr>
              <w:t>Učenik/ca ne poznaje i ne razumije povijesne događaje, procese i pojave. Povijesne događaje ne može kronološki odrediti. Na povijesnoj karti se ne snalazi.</w:t>
            </w:r>
          </w:p>
        </w:tc>
      </w:tr>
      <w:tr w:rsidR="00A26077" w14:paraId="20183CA0" w14:textId="77777777" w:rsidTr="00881EC1">
        <w:tc>
          <w:tcPr>
            <w:tcW w:w="3085" w:type="dxa"/>
            <w:shd w:val="clear" w:color="auto" w:fill="D99594" w:themeFill="accent2" w:themeFillTint="99"/>
          </w:tcPr>
          <w:p w14:paraId="5511D076" w14:textId="77777777" w:rsidR="00A26077" w:rsidRDefault="00A26077" w:rsidP="00204B25">
            <w:pPr>
              <w:jc w:val="both"/>
              <w:rPr>
                <w:sz w:val="32"/>
                <w:szCs w:val="32"/>
                <w:lang w:val="pl-PL"/>
              </w:rPr>
            </w:pPr>
            <w:r>
              <w:rPr>
                <w:sz w:val="32"/>
                <w:szCs w:val="32"/>
                <w:lang w:val="pl-PL"/>
              </w:rPr>
              <w:t>Konceptualno znanje</w:t>
            </w:r>
          </w:p>
        </w:tc>
        <w:tc>
          <w:tcPr>
            <w:tcW w:w="7513" w:type="dxa"/>
            <w:shd w:val="clear" w:color="auto" w:fill="D99594" w:themeFill="accent2" w:themeFillTint="99"/>
          </w:tcPr>
          <w:p w14:paraId="27772020" w14:textId="77777777" w:rsidR="00A26077" w:rsidRPr="00881EC1" w:rsidRDefault="00881EC1" w:rsidP="00A26077">
            <w:pPr>
              <w:jc w:val="both"/>
              <w:rPr>
                <w:sz w:val="24"/>
                <w:szCs w:val="32"/>
                <w:lang w:val="pl-PL"/>
              </w:rPr>
            </w:pPr>
            <w:r>
              <w:rPr>
                <w:sz w:val="24"/>
                <w:szCs w:val="32"/>
                <w:lang w:val="pl-PL"/>
              </w:rPr>
              <w:t>Učenik/ca uglavnom ne poznaje povijesne koncepte.</w:t>
            </w:r>
          </w:p>
        </w:tc>
      </w:tr>
      <w:tr w:rsidR="00A26077" w14:paraId="3CD39700" w14:textId="77777777" w:rsidTr="00881EC1">
        <w:tc>
          <w:tcPr>
            <w:tcW w:w="3085" w:type="dxa"/>
            <w:shd w:val="clear" w:color="auto" w:fill="D99594" w:themeFill="accent2" w:themeFillTint="99"/>
          </w:tcPr>
          <w:p w14:paraId="5CDA8729" w14:textId="77777777" w:rsidR="00A26077" w:rsidRDefault="00A26077" w:rsidP="00204B25">
            <w:pPr>
              <w:jc w:val="both"/>
              <w:rPr>
                <w:sz w:val="32"/>
                <w:szCs w:val="32"/>
                <w:lang w:val="pl-PL"/>
              </w:rPr>
            </w:pPr>
            <w:r>
              <w:rPr>
                <w:sz w:val="32"/>
                <w:szCs w:val="32"/>
                <w:lang w:val="pl-PL"/>
              </w:rPr>
              <w:t>Proceduralno znanje</w:t>
            </w:r>
          </w:p>
        </w:tc>
        <w:tc>
          <w:tcPr>
            <w:tcW w:w="7513" w:type="dxa"/>
            <w:shd w:val="clear" w:color="auto" w:fill="D99594" w:themeFill="accent2" w:themeFillTint="99"/>
          </w:tcPr>
          <w:p w14:paraId="46802336" w14:textId="77777777" w:rsidR="00A26077" w:rsidRPr="00881EC1" w:rsidRDefault="00881EC1" w:rsidP="00A26077">
            <w:pPr>
              <w:jc w:val="both"/>
              <w:rPr>
                <w:sz w:val="24"/>
                <w:szCs w:val="32"/>
                <w:lang w:val="pl-PL"/>
              </w:rPr>
            </w:pPr>
            <w:r>
              <w:rPr>
                <w:sz w:val="24"/>
                <w:szCs w:val="32"/>
                <w:lang w:val="pl-PL"/>
              </w:rPr>
              <w:t>Učenik/ca ne koristi odgovarajuće metode i postupke u radu s povijesnim izvorima.</w:t>
            </w:r>
          </w:p>
        </w:tc>
      </w:tr>
    </w:tbl>
    <w:p w14:paraId="1C54A050" w14:textId="77777777" w:rsidR="00A26077" w:rsidRPr="00A26077" w:rsidRDefault="00A26077" w:rsidP="00A26077">
      <w:pPr>
        <w:jc w:val="both"/>
        <w:rPr>
          <w:sz w:val="32"/>
          <w:szCs w:val="32"/>
          <w:lang w:val="pl-PL"/>
        </w:rPr>
      </w:pPr>
    </w:p>
    <w:p w14:paraId="7596D136" w14:textId="77777777" w:rsidR="00A26077" w:rsidRDefault="00A26077"/>
    <w:p w14:paraId="35E4EEA4" w14:textId="77777777" w:rsidR="00881EC1" w:rsidRDefault="00881EC1"/>
    <w:p w14:paraId="42E39FD5" w14:textId="77777777" w:rsidR="00881EC1" w:rsidRPr="00881EC1" w:rsidRDefault="00881EC1" w:rsidP="00881EC1">
      <w:pPr>
        <w:rPr>
          <w:b/>
          <w:sz w:val="32"/>
          <w:szCs w:val="28"/>
        </w:rPr>
      </w:pPr>
      <w:r w:rsidRPr="00881EC1">
        <w:rPr>
          <w:b/>
          <w:sz w:val="32"/>
          <w:szCs w:val="28"/>
        </w:rPr>
        <w:lastRenderedPageBreak/>
        <w:t>REFERATI, PLAKATI, PREZENTACIJE</w:t>
      </w:r>
    </w:p>
    <w:p w14:paraId="31777FC1" w14:textId="77777777" w:rsidR="00881EC1" w:rsidRDefault="00881EC1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  <w:gridCol w:w="2410"/>
        <w:gridCol w:w="2126"/>
        <w:gridCol w:w="1843"/>
      </w:tblGrid>
      <w:tr w:rsidR="00881EC1" w:rsidRPr="00881EC1" w14:paraId="1E626E27" w14:textId="77777777" w:rsidTr="00881EC1">
        <w:tc>
          <w:tcPr>
            <w:tcW w:w="1985" w:type="dxa"/>
            <w:shd w:val="clear" w:color="auto" w:fill="00B050"/>
          </w:tcPr>
          <w:p w14:paraId="506CCCA1" w14:textId="77777777" w:rsidR="00881EC1" w:rsidRPr="00881EC1" w:rsidRDefault="00881EC1" w:rsidP="00204B25">
            <w:pPr>
              <w:jc w:val="both"/>
              <w:rPr>
                <w:b/>
                <w:sz w:val="24"/>
              </w:rPr>
            </w:pPr>
            <w:r w:rsidRPr="00881EC1">
              <w:rPr>
                <w:b/>
                <w:sz w:val="24"/>
              </w:rPr>
              <w:t>ODLIČAN (5)</w:t>
            </w:r>
          </w:p>
        </w:tc>
        <w:tc>
          <w:tcPr>
            <w:tcW w:w="2268" w:type="dxa"/>
            <w:shd w:val="clear" w:color="auto" w:fill="E36C0A" w:themeFill="accent6" w:themeFillShade="BF"/>
          </w:tcPr>
          <w:p w14:paraId="78F31B32" w14:textId="77777777" w:rsidR="00881EC1" w:rsidRPr="00881EC1" w:rsidRDefault="00881EC1" w:rsidP="00204B25">
            <w:pPr>
              <w:jc w:val="both"/>
              <w:rPr>
                <w:b/>
                <w:sz w:val="24"/>
              </w:rPr>
            </w:pPr>
            <w:r w:rsidRPr="00881EC1">
              <w:rPr>
                <w:b/>
                <w:sz w:val="24"/>
              </w:rPr>
              <w:t>VRLO DOBAR (4)</w:t>
            </w:r>
          </w:p>
        </w:tc>
        <w:tc>
          <w:tcPr>
            <w:tcW w:w="2410" w:type="dxa"/>
            <w:shd w:val="clear" w:color="auto" w:fill="FFFF00"/>
          </w:tcPr>
          <w:p w14:paraId="21673DC9" w14:textId="77777777" w:rsidR="00881EC1" w:rsidRPr="00881EC1" w:rsidRDefault="00881EC1" w:rsidP="00204B25">
            <w:pPr>
              <w:jc w:val="both"/>
              <w:rPr>
                <w:b/>
                <w:sz w:val="24"/>
              </w:rPr>
            </w:pPr>
            <w:r w:rsidRPr="00881EC1">
              <w:rPr>
                <w:b/>
                <w:sz w:val="24"/>
              </w:rPr>
              <w:t>DOBAR (3)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14:paraId="10B9FBCC" w14:textId="77777777" w:rsidR="00881EC1" w:rsidRPr="00881EC1" w:rsidRDefault="00881EC1" w:rsidP="00204B25">
            <w:pPr>
              <w:jc w:val="both"/>
              <w:rPr>
                <w:b/>
                <w:sz w:val="24"/>
              </w:rPr>
            </w:pPr>
            <w:r w:rsidRPr="00881EC1">
              <w:rPr>
                <w:b/>
                <w:sz w:val="24"/>
              </w:rPr>
              <w:t>DOVOLJAN (2)</w:t>
            </w:r>
          </w:p>
        </w:tc>
        <w:tc>
          <w:tcPr>
            <w:tcW w:w="1843" w:type="dxa"/>
            <w:shd w:val="clear" w:color="auto" w:fill="D99594" w:themeFill="accent2" w:themeFillTint="99"/>
          </w:tcPr>
          <w:p w14:paraId="49FD884A" w14:textId="77777777" w:rsidR="00881EC1" w:rsidRPr="00881EC1" w:rsidRDefault="00881EC1" w:rsidP="00204B25">
            <w:pPr>
              <w:jc w:val="both"/>
              <w:rPr>
                <w:b/>
                <w:sz w:val="24"/>
              </w:rPr>
            </w:pPr>
            <w:r w:rsidRPr="00881EC1">
              <w:rPr>
                <w:b/>
                <w:sz w:val="24"/>
              </w:rPr>
              <w:t>NEDOVOLJAN (1)</w:t>
            </w:r>
          </w:p>
        </w:tc>
      </w:tr>
      <w:tr w:rsidR="00881EC1" w:rsidRPr="00881EC1" w14:paraId="4C1351F6" w14:textId="77777777" w:rsidTr="00881EC1">
        <w:tc>
          <w:tcPr>
            <w:tcW w:w="1985" w:type="dxa"/>
            <w:shd w:val="clear" w:color="auto" w:fill="00B050"/>
          </w:tcPr>
          <w:p w14:paraId="41289DE4" w14:textId="77777777" w:rsidR="00881EC1" w:rsidRPr="00881EC1" w:rsidRDefault="00881EC1" w:rsidP="00204B25">
            <w:pPr>
              <w:rPr>
                <w:sz w:val="24"/>
              </w:rPr>
            </w:pPr>
            <w:r w:rsidRPr="00881EC1">
              <w:rPr>
                <w:sz w:val="24"/>
              </w:rPr>
              <w:t xml:space="preserve">- dobra organizacija rada </w:t>
            </w:r>
          </w:p>
          <w:p w14:paraId="4E3E17DB" w14:textId="77777777" w:rsidR="00881EC1" w:rsidRPr="00881EC1" w:rsidRDefault="00881EC1" w:rsidP="00204B25">
            <w:pPr>
              <w:rPr>
                <w:sz w:val="24"/>
              </w:rPr>
            </w:pPr>
            <w:r w:rsidRPr="00881EC1">
              <w:rPr>
                <w:sz w:val="24"/>
              </w:rPr>
              <w:t xml:space="preserve">– visok stupanj samostalnosti u radu </w:t>
            </w:r>
          </w:p>
          <w:p w14:paraId="3F261934" w14:textId="77777777" w:rsidR="00881EC1" w:rsidRPr="00881EC1" w:rsidRDefault="00881EC1" w:rsidP="00204B25">
            <w:pPr>
              <w:rPr>
                <w:sz w:val="24"/>
              </w:rPr>
            </w:pPr>
            <w:r w:rsidRPr="00881EC1">
              <w:rPr>
                <w:sz w:val="24"/>
              </w:rPr>
              <w:t xml:space="preserve">- istaknuta urednost i kreativnost </w:t>
            </w:r>
          </w:p>
          <w:p w14:paraId="33A1C844" w14:textId="77777777" w:rsidR="00881EC1" w:rsidRPr="00881EC1" w:rsidRDefault="00881EC1" w:rsidP="00204B25">
            <w:pPr>
              <w:rPr>
                <w:sz w:val="24"/>
              </w:rPr>
            </w:pPr>
            <w:r w:rsidRPr="00881EC1">
              <w:rPr>
                <w:sz w:val="24"/>
              </w:rPr>
              <w:t>- izdvajanje bitnih podataka iz teksta</w:t>
            </w:r>
          </w:p>
          <w:p w14:paraId="608CB384" w14:textId="77777777" w:rsidR="00881EC1" w:rsidRPr="00881EC1" w:rsidRDefault="00881EC1" w:rsidP="00204B25">
            <w:pPr>
              <w:rPr>
                <w:sz w:val="24"/>
              </w:rPr>
            </w:pPr>
            <w:r w:rsidRPr="00881EC1">
              <w:rPr>
                <w:sz w:val="24"/>
              </w:rPr>
              <w:t xml:space="preserve">-zainteresira-nost za dodatnu literaturu </w:t>
            </w:r>
          </w:p>
          <w:p w14:paraId="10CFAE7D" w14:textId="77777777" w:rsidR="00881EC1" w:rsidRPr="00881EC1" w:rsidRDefault="00881EC1" w:rsidP="00204B25">
            <w:pPr>
              <w:rPr>
                <w:sz w:val="24"/>
              </w:rPr>
            </w:pPr>
            <w:r w:rsidRPr="00881EC1">
              <w:rPr>
                <w:sz w:val="24"/>
              </w:rPr>
              <w:t>- uspješno se koristi i povezuje znanja iz drugih predmeta</w:t>
            </w:r>
          </w:p>
        </w:tc>
        <w:tc>
          <w:tcPr>
            <w:tcW w:w="2268" w:type="dxa"/>
            <w:shd w:val="clear" w:color="auto" w:fill="E36C0A" w:themeFill="accent6" w:themeFillShade="BF"/>
          </w:tcPr>
          <w:p w14:paraId="0A65BB98" w14:textId="77777777" w:rsidR="00881EC1" w:rsidRPr="00881EC1" w:rsidRDefault="00881EC1" w:rsidP="00204B25">
            <w:pPr>
              <w:rPr>
                <w:sz w:val="24"/>
              </w:rPr>
            </w:pPr>
            <w:r w:rsidRPr="00881EC1">
              <w:rPr>
                <w:sz w:val="24"/>
              </w:rPr>
              <w:t xml:space="preserve">- aktivnost izražena </w:t>
            </w:r>
          </w:p>
          <w:p w14:paraId="7BDA62F3" w14:textId="77777777" w:rsidR="00881EC1" w:rsidRPr="00881EC1" w:rsidRDefault="00881EC1" w:rsidP="00204B25">
            <w:pPr>
              <w:rPr>
                <w:sz w:val="24"/>
              </w:rPr>
            </w:pPr>
            <w:r w:rsidRPr="00881EC1">
              <w:rPr>
                <w:sz w:val="24"/>
              </w:rPr>
              <w:t xml:space="preserve">- kreativnost u zanimljivim dijelovima gradiva </w:t>
            </w:r>
          </w:p>
          <w:p w14:paraId="0412EEFB" w14:textId="77777777" w:rsidR="00881EC1" w:rsidRPr="00881EC1" w:rsidRDefault="00881EC1" w:rsidP="00204B25">
            <w:pPr>
              <w:rPr>
                <w:sz w:val="24"/>
              </w:rPr>
            </w:pPr>
            <w:r w:rsidRPr="00881EC1">
              <w:rPr>
                <w:sz w:val="24"/>
              </w:rPr>
              <w:t xml:space="preserve">- dobro oblikuje bitne podatke </w:t>
            </w:r>
          </w:p>
          <w:p w14:paraId="6566B978" w14:textId="77777777" w:rsidR="00881EC1" w:rsidRPr="00881EC1" w:rsidRDefault="00881EC1" w:rsidP="00204B25">
            <w:pPr>
              <w:rPr>
                <w:sz w:val="24"/>
              </w:rPr>
            </w:pPr>
            <w:r w:rsidRPr="00881EC1">
              <w:rPr>
                <w:sz w:val="24"/>
              </w:rPr>
              <w:t xml:space="preserve">- dodatnom literaturom se služi na poticaj </w:t>
            </w:r>
          </w:p>
          <w:p w14:paraId="30E629D4" w14:textId="77777777" w:rsidR="00881EC1" w:rsidRPr="00881EC1" w:rsidRDefault="00881EC1" w:rsidP="00204B25">
            <w:pPr>
              <w:rPr>
                <w:sz w:val="24"/>
              </w:rPr>
            </w:pPr>
            <w:r w:rsidRPr="00881EC1">
              <w:rPr>
                <w:sz w:val="24"/>
              </w:rPr>
              <w:t xml:space="preserve">- koristi znanja iz drugih predmeta </w:t>
            </w:r>
          </w:p>
          <w:p w14:paraId="08DF7FD0" w14:textId="77777777" w:rsidR="00881EC1" w:rsidRPr="00881EC1" w:rsidRDefault="00881EC1" w:rsidP="00204B25">
            <w:pPr>
              <w:rPr>
                <w:sz w:val="24"/>
              </w:rPr>
            </w:pPr>
            <w:r w:rsidRPr="00881EC1">
              <w:rPr>
                <w:sz w:val="24"/>
              </w:rPr>
              <w:t>- samostalnost u radu</w:t>
            </w:r>
          </w:p>
        </w:tc>
        <w:tc>
          <w:tcPr>
            <w:tcW w:w="2410" w:type="dxa"/>
            <w:shd w:val="clear" w:color="auto" w:fill="FFFF00"/>
          </w:tcPr>
          <w:p w14:paraId="01370138" w14:textId="77777777" w:rsidR="00881EC1" w:rsidRPr="00881EC1" w:rsidRDefault="00881EC1" w:rsidP="00204B25">
            <w:pPr>
              <w:rPr>
                <w:sz w:val="24"/>
              </w:rPr>
            </w:pPr>
            <w:r w:rsidRPr="00881EC1">
              <w:rPr>
                <w:sz w:val="24"/>
              </w:rPr>
              <w:t xml:space="preserve">- aktivnost dobra uz poticaj </w:t>
            </w:r>
          </w:p>
          <w:p w14:paraId="36366CBA" w14:textId="77777777" w:rsidR="00881EC1" w:rsidRPr="00881EC1" w:rsidRDefault="00881EC1" w:rsidP="00204B25">
            <w:pPr>
              <w:rPr>
                <w:sz w:val="24"/>
              </w:rPr>
            </w:pPr>
            <w:r w:rsidRPr="00881EC1">
              <w:rPr>
                <w:sz w:val="24"/>
              </w:rPr>
              <w:t xml:space="preserve">- nije potpuno samostalan </w:t>
            </w:r>
          </w:p>
          <w:p w14:paraId="60F5FBED" w14:textId="77777777" w:rsidR="00881EC1" w:rsidRPr="00881EC1" w:rsidRDefault="00881EC1" w:rsidP="00204B25">
            <w:pPr>
              <w:rPr>
                <w:sz w:val="24"/>
              </w:rPr>
            </w:pPr>
            <w:r w:rsidRPr="00881EC1">
              <w:rPr>
                <w:sz w:val="24"/>
              </w:rPr>
              <w:t xml:space="preserve">- teže određuje bitne podatke u tekstu </w:t>
            </w:r>
          </w:p>
          <w:p w14:paraId="57CEAF07" w14:textId="77777777" w:rsidR="00881EC1" w:rsidRPr="00881EC1" w:rsidRDefault="00881EC1" w:rsidP="00204B25">
            <w:pPr>
              <w:rPr>
                <w:sz w:val="24"/>
              </w:rPr>
            </w:pPr>
            <w:r w:rsidRPr="00881EC1">
              <w:rPr>
                <w:sz w:val="24"/>
              </w:rPr>
              <w:t>- teže se snalazi u dodatnoj literaturi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14:paraId="2F1D8A04" w14:textId="77777777" w:rsidR="00881EC1" w:rsidRPr="00881EC1" w:rsidRDefault="00881EC1" w:rsidP="00204B25">
            <w:pPr>
              <w:rPr>
                <w:sz w:val="24"/>
              </w:rPr>
            </w:pPr>
            <w:r w:rsidRPr="00881EC1">
              <w:rPr>
                <w:sz w:val="24"/>
              </w:rPr>
              <w:t xml:space="preserve">- radi samo konkretne i zadane radove - manje se koristi znanjima iz drugih predmeta </w:t>
            </w:r>
          </w:p>
          <w:p w14:paraId="1B449991" w14:textId="77777777" w:rsidR="00881EC1" w:rsidRPr="00881EC1" w:rsidRDefault="00881EC1" w:rsidP="00204B25">
            <w:pPr>
              <w:rPr>
                <w:sz w:val="24"/>
              </w:rPr>
            </w:pPr>
            <w:r w:rsidRPr="00881EC1">
              <w:rPr>
                <w:sz w:val="24"/>
              </w:rPr>
              <w:t xml:space="preserve">- ne radi samostalno </w:t>
            </w:r>
          </w:p>
          <w:p w14:paraId="31C4088C" w14:textId="77777777" w:rsidR="00881EC1" w:rsidRPr="00881EC1" w:rsidRDefault="00881EC1" w:rsidP="00204B25">
            <w:pPr>
              <w:rPr>
                <w:sz w:val="24"/>
              </w:rPr>
            </w:pPr>
            <w:r w:rsidRPr="00881EC1">
              <w:rPr>
                <w:sz w:val="24"/>
              </w:rPr>
              <w:t>- ne koristi se dodatnom literaturom</w:t>
            </w:r>
          </w:p>
        </w:tc>
        <w:tc>
          <w:tcPr>
            <w:tcW w:w="1843" w:type="dxa"/>
            <w:shd w:val="clear" w:color="auto" w:fill="D99594" w:themeFill="accent2" w:themeFillTint="99"/>
          </w:tcPr>
          <w:p w14:paraId="4888B787" w14:textId="77777777" w:rsidR="00881EC1" w:rsidRPr="00881EC1" w:rsidRDefault="00881EC1" w:rsidP="00204B25">
            <w:pPr>
              <w:rPr>
                <w:sz w:val="24"/>
              </w:rPr>
            </w:pPr>
            <w:r w:rsidRPr="00881EC1">
              <w:rPr>
                <w:sz w:val="24"/>
              </w:rPr>
              <w:t xml:space="preserve">- potpuna pasivnost i nesamostalnost u radu </w:t>
            </w:r>
          </w:p>
          <w:p w14:paraId="3FF5999F" w14:textId="77777777" w:rsidR="00881EC1" w:rsidRPr="00881EC1" w:rsidRDefault="00881EC1" w:rsidP="00204B25">
            <w:pPr>
              <w:rPr>
                <w:sz w:val="24"/>
              </w:rPr>
            </w:pPr>
            <w:r w:rsidRPr="00881EC1">
              <w:rPr>
                <w:sz w:val="24"/>
              </w:rPr>
              <w:t>- ne shvaća povezanost gradiva s drugim predmetima</w:t>
            </w:r>
          </w:p>
        </w:tc>
      </w:tr>
    </w:tbl>
    <w:p w14:paraId="1C3C251C" w14:textId="77777777" w:rsidR="00881EC1" w:rsidRDefault="00881EC1"/>
    <w:p w14:paraId="4A685560" w14:textId="77777777" w:rsidR="00881EC1" w:rsidRDefault="00881EC1"/>
    <w:p w14:paraId="1FA0122D" w14:textId="77777777" w:rsidR="00881EC1" w:rsidRDefault="00881EC1"/>
    <w:p w14:paraId="5AE61B11" w14:textId="77777777" w:rsidR="00881EC1" w:rsidRDefault="00881EC1"/>
    <w:p w14:paraId="48A94965" w14:textId="77777777" w:rsidR="00881EC1" w:rsidRDefault="00881EC1" w:rsidP="00881EC1">
      <w:pPr>
        <w:jc w:val="center"/>
        <w:rPr>
          <w:b/>
          <w:sz w:val="36"/>
          <w:szCs w:val="36"/>
          <w:lang w:val="pl-PL"/>
        </w:rPr>
      </w:pPr>
    </w:p>
    <w:p w14:paraId="217188F3" w14:textId="77777777" w:rsidR="00881EC1" w:rsidRDefault="00881EC1" w:rsidP="00881EC1">
      <w:pPr>
        <w:jc w:val="center"/>
        <w:rPr>
          <w:b/>
          <w:sz w:val="36"/>
          <w:szCs w:val="36"/>
          <w:lang w:val="pl-PL"/>
        </w:rPr>
      </w:pPr>
    </w:p>
    <w:p w14:paraId="1B9FA347" w14:textId="77777777" w:rsidR="00881EC1" w:rsidRDefault="00881EC1" w:rsidP="00881EC1">
      <w:pPr>
        <w:jc w:val="center"/>
        <w:rPr>
          <w:b/>
          <w:sz w:val="36"/>
          <w:szCs w:val="36"/>
          <w:lang w:val="pl-PL"/>
        </w:rPr>
      </w:pPr>
    </w:p>
    <w:p w14:paraId="56479BD4" w14:textId="77777777" w:rsidR="00881EC1" w:rsidRDefault="00881EC1" w:rsidP="00881EC1">
      <w:pPr>
        <w:jc w:val="center"/>
        <w:rPr>
          <w:b/>
          <w:sz w:val="36"/>
          <w:szCs w:val="36"/>
          <w:lang w:val="pl-PL"/>
        </w:rPr>
      </w:pPr>
    </w:p>
    <w:p w14:paraId="14320755" w14:textId="77777777" w:rsidR="00881EC1" w:rsidRDefault="00FE35DA" w:rsidP="00881EC1">
      <w:pPr>
        <w:jc w:val="center"/>
        <w:rPr>
          <w:b/>
          <w:sz w:val="36"/>
          <w:szCs w:val="36"/>
          <w:lang w:val="pl-PL"/>
        </w:rPr>
      </w:pPr>
      <w:r>
        <w:rPr>
          <w:b/>
          <w:noProof/>
          <w:sz w:val="36"/>
          <w:szCs w:val="36"/>
          <w:lang w:eastAsia="hr-HR"/>
        </w:rPr>
        <w:pict w14:anchorId="444E4705">
          <v:rect id="_x0000_s1027" style="position:absolute;left:0;text-align:left;margin-left:-1.5pt;margin-top:18.45pt;width:531pt;height:147.75pt;z-index:-251658752" fillcolor="#b2a1c7 [1943]"/>
        </w:pict>
      </w:r>
    </w:p>
    <w:p w14:paraId="5E501042" w14:textId="77777777" w:rsidR="00881EC1" w:rsidRDefault="00881EC1" w:rsidP="00881EC1">
      <w:pPr>
        <w:jc w:val="center"/>
        <w:rPr>
          <w:b/>
          <w:sz w:val="36"/>
          <w:szCs w:val="36"/>
          <w:lang w:val="pl-PL"/>
        </w:rPr>
      </w:pPr>
      <w:r w:rsidRPr="00881EC1">
        <w:rPr>
          <w:b/>
          <w:sz w:val="32"/>
          <w:szCs w:val="36"/>
          <w:lang w:val="pl-PL"/>
        </w:rPr>
        <w:t>ZAKLJU</w:t>
      </w:r>
      <w:r w:rsidRPr="00881EC1">
        <w:rPr>
          <w:b/>
          <w:sz w:val="32"/>
          <w:szCs w:val="36"/>
        </w:rPr>
        <w:t>Č</w:t>
      </w:r>
      <w:r w:rsidRPr="00881EC1">
        <w:rPr>
          <w:b/>
          <w:sz w:val="32"/>
          <w:szCs w:val="36"/>
          <w:lang w:val="pl-PL"/>
        </w:rPr>
        <w:t>NA</w:t>
      </w:r>
      <w:r w:rsidRPr="00881EC1">
        <w:rPr>
          <w:b/>
          <w:sz w:val="32"/>
          <w:szCs w:val="36"/>
        </w:rPr>
        <w:t xml:space="preserve"> </w:t>
      </w:r>
      <w:r w:rsidRPr="00881EC1">
        <w:rPr>
          <w:b/>
          <w:sz w:val="32"/>
          <w:szCs w:val="36"/>
          <w:lang w:val="pl-PL"/>
        </w:rPr>
        <w:t>OCJENA</w:t>
      </w:r>
      <w:r w:rsidRPr="00881EC1">
        <w:rPr>
          <w:b/>
          <w:sz w:val="32"/>
          <w:szCs w:val="36"/>
        </w:rPr>
        <w:t xml:space="preserve"> </w:t>
      </w:r>
      <w:r w:rsidRPr="00881EC1">
        <w:rPr>
          <w:b/>
          <w:sz w:val="32"/>
          <w:szCs w:val="36"/>
          <w:lang w:val="pl-PL"/>
        </w:rPr>
        <w:t>U</w:t>
      </w:r>
      <w:r w:rsidRPr="00881EC1">
        <w:rPr>
          <w:b/>
          <w:sz w:val="32"/>
          <w:szCs w:val="36"/>
        </w:rPr>
        <w:t xml:space="preserve"> </w:t>
      </w:r>
      <w:r w:rsidRPr="00881EC1">
        <w:rPr>
          <w:b/>
          <w:sz w:val="32"/>
          <w:szCs w:val="36"/>
          <w:lang w:val="pl-PL"/>
        </w:rPr>
        <w:t>NASTAVI</w:t>
      </w:r>
      <w:r w:rsidRPr="00881EC1">
        <w:rPr>
          <w:b/>
          <w:sz w:val="32"/>
          <w:szCs w:val="36"/>
        </w:rPr>
        <w:t xml:space="preserve"> </w:t>
      </w:r>
      <w:r w:rsidRPr="00881EC1">
        <w:rPr>
          <w:b/>
          <w:sz w:val="32"/>
          <w:szCs w:val="36"/>
          <w:lang w:val="pl-PL"/>
        </w:rPr>
        <w:t>POVIJESTI</w:t>
      </w:r>
    </w:p>
    <w:p w14:paraId="408C9FA6" w14:textId="77777777" w:rsidR="00881EC1" w:rsidRPr="00825E19" w:rsidRDefault="00881EC1" w:rsidP="00881EC1">
      <w:pPr>
        <w:jc w:val="center"/>
        <w:rPr>
          <w:b/>
          <w:sz w:val="36"/>
          <w:szCs w:val="36"/>
        </w:rPr>
      </w:pPr>
    </w:p>
    <w:p w14:paraId="6DD57DD1" w14:textId="77777777" w:rsidR="00881EC1" w:rsidRPr="00881EC1" w:rsidRDefault="00881EC1" w:rsidP="00881EC1">
      <w:pPr>
        <w:jc w:val="both"/>
        <w:rPr>
          <w:sz w:val="24"/>
        </w:rPr>
      </w:pPr>
      <w:r w:rsidRPr="00881EC1">
        <w:rPr>
          <w:sz w:val="24"/>
        </w:rPr>
        <w:t>Zaključna ocjena iz nastavnog predmeta na kraju nastavne godine ne mora proizlaziti iz aritmetičke sredine upisanih ocjena. Jednako se vrednuje učenikov rad u prvom i u drugom obrazovnom razdoblju. Prilikom zaključivanja ocjena u obzir se uzimaju brojčane ocjene iz sva tri elementa ocjenjivanja, odnos prema radu, aktivnost tijekom sata, redovno nošenje pribora, domaće zadaće, radna bilježnica, sudjelovanje u skupnom radu, izrada plakata i prezentacija, služenje dodatnim izvorima znanja, kreativnost u pisanom i drugim izričajima te opisno praćenje učenikovog napredovanja tijekom nastavne godine.</w:t>
      </w:r>
    </w:p>
    <w:p w14:paraId="3248A4F3" w14:textId="77777777" w:rsidR="00881EC1" w:rsidRDefault="00881EC1" w:rsidP="00881EC1">
      <w:pPr>
        <w:jc w:val="both"/>
      </w:pPr>
    </w:p>
    <w:p w14:paraId="27ECD904" w14:textId="77777777" w:rsidR="00881EC1" w:rsidRDefault="00881EC1"/>
    <w:sectPr w:rsidR="00881EC1" w:rsidSect="00A260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077"/>
    <w:rsid w:val="000E3E3E"/>
    <w:rsid w:val="002325F7"/>
    <w:rsid w:val="006D21B0"/>
    <w:rsid w:val="00881EC1"/>
    <w:rsid w:val="009156C7"/>
    <w:rsid w:val="00A26077"/>
    <w:rsid w:val="00B37F97"/>
    <w:rsid w:val="00E3226B"/>
    <w:rsid w:val="00FE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6F2A69E"/>
  <w15:docId w15:val="{304ADE73-743E-444D-A52E-7C705ECB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F9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2607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81E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1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AA962-4991-47C8-BC6E-C19F824B2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 Nađ</cp:lastModifiedBy>
  <cp:revision>2</cp:revision>
  <dcterms:created xsi:type="dcterms:W3CDTF">2019-09-04T13:24:00Z</dcterms:created>
  <dcterms:modified xsi:type="dcterms:W3CDTF">2020-11-09T08:50:00Z</dcterms:modified>
</cp:coreProperties>
</file>